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DF" w:rsidRDefault="00176DDF" w:rsidP="00176DD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527260" cy="202483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&amp; Lury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87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DDF" w:rsidRPr="006F79AA" w:rsidRDefault="00176DDF" w:rsidP="00F81AF5">
      <w:pPr>
        <w:jc w:val="center"/>
        <w:rPr>
          <w:b/>
          <w:sz w:val="16"/>
          <w:szCs w:val="16"/>
          <w:lang w:val="en-US"/>
        </w:rPr>
      </w:pPr>
    </w:p>
    <w:p w:rsidR="00655F58" w:rsidRDefault="00655F58" w:rsidP="00F81AF5">
      <w:pPr>
        <w:jc w:val="center"/>
        <w:rPr>
          <w:b/>
          <w:sz w:val="28"/>
          <w:szCs w:val="28"/>
          <w:lang w:val="en-US"/>
        </w:rPr>
      </w:pPr>
      <w:r w:rsidRPr="00F81AF5">
        <w:rPr>
          <w:b/>
          <w:sz w:val="28"/>
          <w:szCs w:val="28"/>
          <w:lang w:val="en-US"/>
        </w:rPr>
        <w:t>ASUTIL – ARTICLE</w:t>
      </w:r>
    </w:p>
    <w:p w:rsidR="00F81AF5" w:rsidRDefault="00F81AF5" w:rsidP="00176D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JUNE 2018</w:t>
      </w:r>
    </w:p>
    <w:p w:rsidR="00176DDF" w:rsidRPr="00F81AF5" w:rsidRDefault="00176DDF" w:rsidP="00176DDF">
      <w:pPr>
        <w:jc w:val="center"/>
        <w:rPr>
          <w:b/>
          <w:sz w:val="28"/>
          <w:szCs w:val="28"/>
          <w:lang w:val="en-US"/>
        </w:rPr>
      </w:pPr>
    </w:p>
    <w:p w:rsidR="00655F58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 xml:space="preserve">Panama-based Top Brands International is undergoing a double name change – both on the corporate side and for the stores it operates to give the company a new image and a new look moving forward. </w:t>
      </w:r>
    </w:p>
    <w:p w:rsidR="00655F58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>In the last two years, we have been growing rapidly. We are expanding so much that we needed something to reflect that expansion and growth.</w:t>
      </w:r>
    </w:p>
    <w:p w:rsidR="00AC5913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>We dropped the international, so we look and sound more corporate. This also helps to encompass all the different business units we have.</w:t>
      </w:r>
    </w:p>
    <w:p w:rsidR="00655F58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>Now, we are much more of a corporation than a small operation in the region. And that is the reason why, when looking at our future expansions we decided to go with a more corporate name and identity.</w:t>
      </w:r>
    </w:p>
    <w:p w:rsidR="00655F58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>LURYX is modern</w:t>
      </w:r>
      <w:r w:rsidR="00232ADF">
        <w:rPr>
          <w:sz w:val="24"/>
          <w:szCs w:val="24"/>
          <w:lang w:val="en-US"/>
        </w:rPr>
        <w:t>,</w:t>
      </w:r>
      <w:r w:rsidRPr="00232ADF">
        <w:rPr>
          <w:sz w:val="24"/>
          <w:szCs w:val="24"/>
          <w:lang w:val="en-US"/>
        </w:rPr>
        <w:t xml:space="preserve"> elegant</w:t>
      </w:r>
      <w:r w:rsidR="00F81AF5" w:rsidRPr="00232ADF">
        <w:rPr>
          <w:sz w:val="24"/>
          <w:szCs w:val="24"/>
          <w:lang w:val="en-US"/>
        </w:rPr>
        <w:t xml:space="preserve"> and luxury name for our </w:t>
      </w:r>
      <w:r w:rsidRPr="00232ADF">
        <w:rPr>
          <w:sz w:val="24"/>
          <w:szCs w:val="24"/>
          <w:lang w:val="en-US"/>
        </w:rPr>
        <w:t>Store</w:t>
      </w:r>
      <w:r w:rsidR="00F81AF5" w:rsidRPr="00232ADF">
        <w:rPr>
          <w:sz w:val="24"/>
          <w:szCs w:val="24"/>
          <w:lang w:val="en-US"/>
        </w:rPr>
        <w:t>s</w:t>
      </w:r>
      <w:r w:rsidRPr="00232ADF">
        <w:rPr>
          <w:sz w:val="24"/>
          <w:szCs w:val="24"/>
          <w:lang w:val="en-US"/>
        </w:rPr>
        <w:t xml:space="preserve"> where we will transform the consumer shopping experience. “They will be innovative and modern </w:t>
      </w:r>
      <w:r w:rsidR="00232ADF">
        <w:rPr>
          <w:sz w:val="24"/>
          <w:szCs w:val="24"/>
          <w:lang w:val="en-US"/>
        </w:rPr>
        <w:t>duty-</w:t>
      </w:r>
      <w:r w:rsidR="00F81AF5" w:rsidRPr="00232ADF">
        <w:rPr>
          <w:sz w:val="24"/>
          <w:szCs w:val="24"/>
          <w:lang w:val="en-US"/>
        </w:rPr>
        <w:t xml:space="preserve">free </w:t>
      </w:r>
      <w:r w:rsidRPr="00232ADF">
        <w:rPr>
          <w:sz w:val="24"/>
          <w:szCs w:val="24"/>
          <w:lang w:val="en-US"/>
        </w:rPr>
        <w:t>stores where you will find a wide variety of products of prestigious and recognized brands.”</w:t>
      </w:r>
    </w:p>
    <w:p w:rsidR="00655F58" w:rsidRPr="00232ADF" w:rsidRDefault="00655F58" w:rsidP="00232ADF">
      <w:pPr>
        <w:jc w:val="both"/>
        <w:rPr>
          <w:sz w:val="24"/>
          <w:szCs w:val="24"/>
          <w:lang w:val="en-US"/>
        </w:rPr>
      </w:pPr>
      <w:r w:rsidRPr="00232ADF">
        <w:rPr>
          <w:sz w:val="24"/>
          <w:szCs w:val="24"/>
          <w:lang w:val="en-US"/>
        </w:rPr>
        <w:t>The development of the LURYX name is a result of the success that the company has been having throughout the region in recent years.</w:t>
      </w:r>
    </w:p>
    <w:p w:rsidR="00F81AF5" w:rsidRDefault="00F81AF5" w:rsidP="00655F58">
      <w:pPr>
        <w:rPr>
          <w:lang w:val="en-US"/>
        </w:rPr>
      </w:pPr>
    </w:p>
    <w:p w:rsidR="00F81AF5" w:rsidRPr="00F81AF5" w:rsidRDefault="00F81AF5" w:rsidP="00F81AF5">
      <w:pPr>
        <w:jc w:val="right"/>
        <w:rPr>
          <w:b/>
          <w:i/>
          <w:sz w:val="20"/>
          <w:szCs w:val="20"/>
          <w:lang w:val="en-US"/>
        </w:rPr>
      </w:pPr>
      <w:r w:rsidRPr="00F81AF5">
        <w:rPr>
          <w:b/>
          <w:i/>
          <w:sz w:val="20"/>
          <w:szCs w:val="20"/>
          <w:lang w:val="en-US"/>
        </w:rPr>
        <w:t>Joanna Gutierrez</w:t>
      </w:r>
    </w:p>
    <w:p w:rsidR="00F81AF5" w:rsidRPr="00F81AF5" w:rsidRDefault="00F81AF5" w:rsidP="00F81AF5">
      <w:pPr>
        <w:jc w:val="right"/>
        <w:rPr>
          <w:b/>
          <w:i/>
          <w:sz w:val="20"/>
          <w:szCs w:val="20"/>
          <w:lang w:val="en-US"/>
        </w:rPr>
      </w:pPr>
      <w:r w:rsidRPr="00F81AF5">
        <w:rPr>
          <w:b/>
          <w:i/>
          <w:sz w:val="20"/>
          <w:szCs w:val="20"/>
          <w:lang w:val="en-US"/>
        </w:rPr>
        <w:t>Marketing Manager</w:t>
      </w:r>
    </w:p>
    <w:p w:rsidR="00F81AF5" w:rsidRPr="00F81AF5" w:rsidRDefault="00F81AF5" w:rsidP="00F81AF5">
      <w:pPr>
        <w:jc w:val="right"/>
        <w:rPr>
          <w:b/>
          <w:i/>
          <w:sz w:val="20"/>
          <w:szCs w:val="20"/>
          <w:lang w:val="en-US"/>
        </w:rPr>
      </w:pPr>
      <w:r w:rsidRPr="00F81AF5">
        <w:rPr>
          <w:b/>
          <w:i/>
          <w:sz w:val="20"/>
          <w:szCs w:val="20"/>
          <w:lang w:val="en-US"/>
        </w:rPr>
        <w:t>Top Brands International</w:t>
      </w:r>
    </w:p>
    <w:sectPr w:rsidR="00F81AF5" w:rsidRPr="00F81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58"/>
    <w:rsid w:val="00176DDF"/>
    <w:rsid w:val="00232ADF"/>
    <w:rsid w:val="00655F58"/>
    <w:rsid w:val="006F79AA"/>
    <w:rsid w:val="00AC5913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DF334"/>
  <w15:chartTrackingRefBased/>
  <w15:docId w15:val="{409614ED-D536-4DF4-9F02-BF8AD69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Gutierrez</dc:creator>
  <cp:keywords/>
  <dc:description/>
  <cp:lastModifiedBy>Asutil Asutil</cp:lastModifiedBy>
  <cp:revision>2</cp:revision>
  <dcterms:created xsi:type="dcterms:W3CDTF">2018-06-22T23:15:00Z</dcterms:created>
  <dcterms:modified xsi:type="dcterms:W3CDTF">2018-06-26T14:45:00Z</dcterms:modified>
</cp:coreProperties>
</file>